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238B">
      <w:r>
        <w:rPr>
          <w:noProof/>
        </w:rPr>
        <w:drawing>
          <wp:inline distT="0" distB="0" distL="0" distR="0">
            <wp:extent cx="5943600" cy="8401050"/>
            <wp:effectExtent l="19050" t="0" r="0" b="0"/>
            <wp:docPr id="1" name="Рисунок 1" descr="C:\Users\Use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8B" w:rsidRDefault="0083238B"/>
    <w:p w:rsidR="0083238B" w:rsidRDefault="0083238B" w:rsidP="0083238B">
      <w:pPr>
        <w:pStyle w:val="p3"/>
        <w:shd w:val="clear" w:color="auto" w:fill="FFFFFF"/>
        <w:spacing w:before="99" w:beforeAutospacing="0" w:after="99" w:afterAutospacing="0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1.6. Входные двери, запасные выходы оборудуются легко открываемыми изнутри прочными запорами и замками.</w:t>
      </w:r>
    </w:p>
    <w:p w:rsidR="0083238B" w:rsidRDefault="0083238B" w:rsidP="0083238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lastRenderedPageBreak/>
        <w:t>1.7. Основной пункт пропуска оборудуется местом несения службы ответственного за пропускной режим, оснащаются комплектом документов по вопросам безопасности образовательного учреждения.</w:t>
      </w:r>
    </w:p>
    <w:p w:rsidR="0083238B" w:rsidRDefault="0083238B" w:rsidP="0083238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1.8. При выполнении в образовательном учреждении строительных и ремонтных работ допуск рабочих осуществляется по списку подрядной организации, утвержденному директором образовательного учреждения.</w:t>
      </w:r>
    </w:p>
    <w:p w:rsidR="0083238B" w:rsidRDefault="0083238B" w:rsidP="0083238B">
      <w:pPr>
        <w:pStyle w:val="p5"/>
        <w:shd w:val="clear" w:color="auto" w:fill="FFFFFF"/>
        <w:spacing w:before="99" w:beforeAutospacing="0" w:after="99" w:afterAutospacing="0"/>
        <w:jc w:val="center"/>
        <w:rPr>
          <w:color w:val="3F3F3F"/>
          <w:sz w:val="22"/>
          <w:szCs w:val="22"/>
        </w:rPr>
      </w:pPr>
      <w:r>
        <w:rPr>
          <w:rStyle w:val="s2"/>
          <w:b/>
          <w:bCs/>
          <w:color w:val="3F3F3F"/>
          <w:sz w:val="22"/>
          <w:szCs w:val="22"/>
        </w:rPr>
        <w:t>2. Порядок пропуска обучающихся, педагогов сотрудников и посетителей, а также вноса (выноса) материальных средств</w:t>
      </w:r>
    </w:p>
    <w:p w:rsidR="0083238B" w:rsidRDefault="0083238B" w:rsidP="0083238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2.1. Для обеспечения пропускного режима пропуск обучающихся, педагогов, сотрудников и посетителей, а также внос (вынос) материальных средств осуществляется только через центральный вход в здание образовательного учреждения.</w:t>
      </w:r>
    </w:p>
    <w:p w:rsidR="0083238B" w:rsidRDefault="0083238B" w:rsidP="0083238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2.2. Запасные выходы открываются только с разрешения директора (заместителя директора), а в их отсутствие – с разрешения дежурного педагога. На период открытия запасного выхода контроль осуществляет лицо, его открывающее.</w:t>
      </w:r>
    </w:p>
    <w:p w:rsidR="0083238B" w:rsidRDefault="0083238B" w:rsidP="0083238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2.3. Обучающиеся допускаются в здание образовательного учреждения в установленное распорядком дня время на основании списков обучающихся, утвержденных директором образовательного учреждения.</w:t>
      </w:r>
    </w:p>
    <w:p w:rsidR="0083238B" w:rsidRDefault="0083238B" w:rsidP="0083238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2.4. Массовый пропуск обучающихся в здание образовательного учреждения осуществляется до начала занятий, после их окончания, а на переменах - по согласованию с дежурным педагогом.</w:t>
      </w:r>
    </w:p>
    <w:p w:rsidR="0083238B" w:rsidRDefault="0083238B" w:rsidP="0083238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2.5. Родители могут быть допущены в образовательное учреждение при предъявлении документа, удостоверяющего личность, при наличии в списках обучающихся его ребенка.</w:t>
      </w:r>
    </w:p>
    <w:p w:rsidR="0083238B" w:rsidRDefault="0083238B" w:rsidP="0083238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При проведении родительских собраний, праздничных мероприятий посетители допускаются в лицей ответственным за пропускной режим под запись в журнале учёта посетителей.</w:t>
      </w:r>
    </w:p>
    <w:p w:rsidR="0083238B" w:rsidRDefault="0083238B" w:rsidP="0083238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2.6. Лица, не связанные с образовательным процессом, посещающие образовательное учреждение по служебной необходимости, пропускаются при предъявлении документа, удостоверяющего личность и по согласованию с директором (заместителем директора), а в их отсутствие – дежурным педагогом с записью в журнале учета посетителей.</w:t>
      </w:r>
    </w:p>
    <w:p w:rsidR="0083238B" w:rsidRDefault="0083238B" w:rsidP="0083238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2.7. Передвижение посетителей в здании образовательного учреждения осуществляется в сопровождении ответственного за пропускной режим или дежурного учителя.</w:t>
      </w:r>
    </w:p>
    <w:p w:rsidR="0083238B" w:rsidRDefault="0083238B" w:rsidP="0083238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2.8. При наличии у посетителей ручной клади ответственный за пропускной режим предлагает добровольно предъявить ее содержимое. В случае отказа вызывает дежурного учителя. При отказе предъявить содержимое ручной клади дежурному учителю посетитель не допускается в образовательное учреждение.</w:t>
      </w:r>
    </w:p>
    <w:p w:rsidR="0083238B" w:rsidRDefault="0083238B" w:rsidP="0083238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2.9. В нерабочее время и выходные дни допускаются в образовательное учреждение директор и его заместитель.</w:t>
      </w:r>
    </w:p>
    <w:p w:rsidR="0083238B" w:rsidRDefault="0083238B" w:rsidP="0083238B">
      <w:pPr>
        <w:pStyle w:val="p5"/>
        <w:shd w:val="clear" w:color="auto" w:fill="FFFFFF"/>
        <w:spacing w:before="99" w:beforeAutospacing="0" w:after="99" w:afterAutospacing="0"/>
        <w:jc w:val="center"/>
        <w:rPr>
          <w:color w:val="3F3F3F"/>
          <w:sz w:val="22"/>
          <w:szCs w:val="22"/>
        </w:rPr>
      </w:pPr>
      <w:r>
        <w:rPr>
          <w:rStyle w:val="s2"/>
          <w:b/>
          <w:bCs/>
          <w:color w:val="3F3F3F"/>
          <w:sz w:val="22"/>
          <w:szCs w:val="22"/>
        </w:rPr>
        <w:t>3. Порядок допуска на территорию транспортных средств, аварийных бригад, машин скорой помощи</w:t>
      </w:r>
    </w:p>
    <w:p w:rsidR="0083238B" w:rsidRDefault="0083238B" w:rsidP="0083238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3.1. Въезд и парковка на территории образовательного учреждения частных автомашин – </w:t>
      </w:r>
      <w:r>
        <w:rPr>
          <w:rStyle w:val="s3"/>
          <w:b/>
          <w:bCs/>
          <w:color w:val="3F3F3F"/>
          <w:sz w:val="22"/>
          <w:szCs w:val="22"/>
          <w:u w:val="single"/>
        </w:rPr>
        <w:t>запрещены</w:t>
      </w:r>
      <w:r>
        <w:rPr>
          <w:rStyle w:val="s2"/>
          <w:b/>
          <w:bCs/>
          <w:color w:val="3F3F3F"/>
          <w:sz w:val="22"/>
          <w:szCs w:val="22"/>
        </w:rPr>
        <w:t> </w:t>
      </w:r>
      <w:r>
        <w:rPr>
          <w:rStyle w:val="s1"/>
          <w:color w:val="3F3F3F"/>
          <w:sz w:val="22"/>
          <w:szCs w:val="22"/>
        </w:rPr>
        <w:t>за исключением личного транспорта сотрудников.</w:t>
      </w:r>
    </w:p>
    <w:p w:rsidR="0083238B" w:rsidRDefault="0083238B" w:rsidP="0083238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3.2. Допуск автотранспортных средств на территорию образовательного учреждения осуществляется только с разрешения директора с записью в журнале допуска автотранспортных средств.</w:t>
      </w:r>
    </w:p>
    <w:p w:rsidR="0083238B" w:rsidRDefault="0083238B" w:rsidP="0083238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3.3. Машины централизованных перевозок допускаются на территорию образовательного учреждения на основании списков, заверенных директором.</w:t>
      </w:r>
    </w:p>
    <w:p w:rsidR="0083238B" w:rsidRDefault="0083238B" w:rsidP="0083238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3.4. Движение автотранспорта по территории образовательного учреждения разрешено не более 5 км/час. Парковка автомашин, доставляющих материальные ценности, продукты осуществляется у запасного выхода с соблюдением всех мер безопасности и правил дорожного движения, под контролем директора.</w:t>
      </w:r>
    </w:p>
    <w:p w:rsidR="0083238B" w:rsidRDefault="0083238B" w:rsidP="0083238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lastRenderedPageBreak/>
        <w:t>3.5. Пожарные машины, автотранспорт аварийных бригад, машины скорой помощи допускаются на территорию образовательного учреждения беспрепятственно. В последующем, после ликвидации ЧС (пожара, оказания первой медицинской помощи, ликвидации аварии), в журнале допуска автотранспортных средств осуществляется запись о допуске автотранспорта с указанием принадлежности, марки и типа автомобиля.</w:t>
      </w:r>
    </w:p>
    <w:p w:rsidR="0083238B" w:rsidRDefault="0083238B" w:rsidP="0083238B">
      <w:pPr>
        <w:pStyle w:val="p6"/>
        <w:shd w:val="clear" w:color="auto" w:fill="FFFFFF"/>
        <w:spacing w:before="99" w:beforeAutospacing="0" w:after="99" w:afterAutospacing="0"/>
        <w:ind w:firstLine="566"/>
        <w:jc w:val="center"/>
        <w:rPr>
          <w:color w:val="3F3F3F"/>
          <w:sz w:val="22"/>
          <w:szCs w:val="22"/>
        </w:rPr>
      </w:pPr>
      <w:r>
        <w:rPr>
          <w:rStyle w:val="s2"/>
          <w:b/>
          <w:bCs/>
          <w:color w:val="3F3F3F"/>
          <w:sz w:val="22"/>
          <w:szCs w:val="22"/>
        </w:rPr>
        <w:t xml:space="preserve">4. Порядок и правила соблюдения </w:t>
      </w:r>
      <w:proofErr w:type="spellStart"/>
      <w:r>
        <w:rPr>
          <w:rStyle w:val="s2"/>
          <w:b/>
          <w:bCs/>
          <w:color w:val="3F3F3F"/>
          <w:sz w:val="22"/>
          <w:szCs w:val="22"/>
        </w:rPr>
        <w:t>внутриобъектового</w:t>
      </w:r>
      <w:proofErr w:type="spellEnd"/>
      <w:r>
        <w:rPr>
          <w:rStyle w:val="s2"/>
          <w:b/>
          <w:bCs/>
          <w:color w:val="3F3F3F"/>
          <w:sz w:val="22"/>
          <w:szCs w:val="22"/>
        </w:rPr>
        <w:t xml:space="preserve"> режима</w:t>
      </w:r>
    </w:p>
    <w:p w:rsidR="0083238B" w:rsidRDefault="0083238B" w:rsidP="0083238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4.1. В соответствии с Правилами внутреннего распорядка дня находиться в здании и на территории образовательного учреждения разрешено:</w:t>
      </w:r>
    </w:p>
    <w:p w:rsidR="0083238B" w:rsidRDefault="0083238B" w:rsidP="0083238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- обучающимся с 11.00 час. до 19.00 час. в соответствии со своей сменой и временем работы кружков, секций;</w:t>
      </w:r>
    </w:p>
    <w:p w:rsidR="0083238B" w:rsidRDefault="0083238B" w:rsidP="0083238B">
      <w:pPr>
        <w:pStyle w:val="p3"/>
        <w:shd w:val="clear" w:color="auto" w:fill="FFFFFF"/>
        <w:spacing w:before="99" w:beforeAutospacing="0" w:after="99" w:afterAutospacing="0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4.2. По окончании работы образовательного учреждения ответственный за пропускной режим осуществляет обход внутренних помещений, обращая особое внимание на окна в рекреациях и коридорах (окна, фрамуги должны быть закрыты), отсутствие протечек воды в туалетах, включенного электроосвещения, а также на предмет отсутствия подозрительных предметов, убеждается в отсутствии людей в здании.</w:t>
      </w:r>
    </w:p>
    <w:p w:rsidR="0083238B" w:rsidRDefault="0083238B" w:rsidP="0083238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Производит внешний осмотр здания на предмет закрытия окон и выключенного освещения в учебных классах.</w:t>
      </w:r>
    </w:p>
    <w:p w:rsidR="0083238B" w:rsidRDefault="0083238B" w:rsidP="0083238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4.3. В целях организации и контроля за соблюдением образовательного процесса, а также соблюдения внутреннего режима в образовательном учреждении назначается дежурный учитель с утвержденным графиком. Обучающиеся, родители, посетители, работники обязаны подчиняться требованиям дежурного педагога.</w:t>
      </w:r>
    </w:p>
    <w:p w:rsidR="0083238B" w:rsidRDefault="0083238B" w:rsidP="0083238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4.4. В целях обеспечения пожарной безопасности обучающиеся, сотрудники, посетители обязаны неукоснительно соблюдать требования Инструкций о пожарной безопасности в здании и на территории образовательного учреждения.</w:t>
      </w:r>
    </w:p>
    <w:p w:rsidR="0083238B" w:rsidRDefault="0083238B" w:rsidP="0083238B">
      <w:pPr>
        <w:pStyle w:val="p4"/>
        <w:shd w:val="clear" w:color="auto" w:fill="FFFFFF"/>
        <w:spacing w:before="99" w:beforeAutospacing="0" w:after="99" w:afterAutospacing="0"/>
        <w:ind w:firstLine="566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4.5. В здании образовательного учреждения </w:t>
      </w:r>
      <w:r>
        <w:rPr>
          <w:rStyle w:val="s2"/>
          <w:b/>
          <w:bCs/>
          <w:color w:val="3F3F3F"/>
          <w:sz w:val="22"/>
          <w:szCs w:val="22"/>
        </w:rPr>
        <w:t>запрещается</w:t>
      </w:r>
      <w:r>
        <w:rPr>
          <w:rStyle w:val="s1"/>
          <w:color w:val="3F3F3F"/>
          <w:sz w:val="22"/>
          <w:szCs w:val="22"/>
        </w:rPr>
        <w:t>:</w:t>
      </w:r>
    </w:p>
    <w:p w:rsidR="0083238B" w:rsidRDefault="0083238B" w:rsidP="0083238B">
      <w:pPr>
        <w:pStyle w:val="p7"/>
        <w:shd w:val="clear" w:color="auto" w:fill="FFFFFF"/>
        <w:spacing w:before="99" w:beforeAutospacing="0" w:after="99" w:afterAutospacing="0"/>
        <w:ind w:firstLine="284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· находиться без сменной обуви;</w:t>
      </w:r>
    </w:p>
    <w:p w:rsidR="0083238B" w:rsidRDefault="0083238B" w:rsidP="0083238B">
      <w:pPr>
        <w:pStyle w:val="p7"/>
        <w:shd w:val="clear" w:color="auto" w:fill="FFFFFF"/>
        <w:spacing w:before="99" w:beforeAutospacing="0" w:after="99" w:afterAutospacing="0"/>
        <w:ind w:firstLine="284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· заниматься физической культурой без спортивной одежды и спортивной обуви;</w:t>
      </w:r>
    </w:p>
    <w:p w:rsidR="0083238B" w:rsidRDefault="0083238B" w:rsidP="0083238B">
      <w:pPr>
        <w:pStyle w:val="p7"/>
        <w:shd w:val="clear" w:color="auto" w:fill="FFFFFF"/>
        <w:spacing w:before="99" w:beforeAutospacing="0" w:after="99" w:afterAutospacing="0"/>
        <w:ind w:firstLine="284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· нарушать правила техники безопасности в образовательном учреждении и на прилегающей территории;</w:t>
      </w:r>
    </w:p>
    <w:p w:rsidR="0083238B" w:rsidRDefault="0083238B" w:rsidP="0083238B">
      <w:pPr>
        <w:pStyle w:val="p7"/>
        <w:shd w:val="clear" w:color="auto" w:fill="FFFFFF"/>
        <w:spacing w:before="99" w:beforeAutospacing="0" w:after="99" w:afterAutospacing="0"/>
        <w:ind w:firstLine="284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· выходить на улицу во время проведения учебных занятий;</w:t>
      </w:r>
    </w:p>
    <w:p w:rsidR="0083238B" w:rsidRDefault="0083238B" w:rsidP="0083238B">
      <w:pPr>
        <w:pStyle w:val="p7"/>
        <w:shd w:val="clear" w:color="auto" w:fill="FFFFFF"/>
        <w:spacing w:before="99" w:beforeAutospacing="0" w:after="99" w:afterAutospacing="0"/>
        <w:ind w:firstLine="284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· во время перемен учащимся выходить из образовательного учреждения без разрешения классного руководителя или дежурного учителя;</w:t>
      </w:r>
    </w:p>
    <w:p w:rsidR="0083238B" w:rsidRDefault="0083238B" w:rsidP="0083238B">
      <w:pPr>
        <w:pStyle w:val="p7"/>
        <w:shd w:val="clear" w:color="auto" w:fill="FFFFFF"/>
        <w:spacing w:before="99" w:beforeAutospacing="0" w:after="99" w:afterAutospacing="0"/>
        <w:ind w:firstLine="284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· использовать любые предметы и вещества, которые могут привести к взрыву и (или) возгоранию;</w:t>
      </w:r>
    </w:p>
    <w:p w:rsidR="0083238B" w:rsidRDefault="0083238B" w:rsidP="0083238B">
      <w:pPr>
        <w:pStyle w:val="p7"/>
        <w:shd w:val="clear" w:color="auto" w:fill="FFFFFF"/>
        <w:spacing w:before="99" w:beforeAutospacing="0" w:after="99" w:afterAutospacing="0"/>
        <w:ind w:firstLine="284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· применять физическую силу для выяснения отношений, прибегать к запугиванию, заниматься вымогательством;</w:t>
      </w:r>
    </w:p>
    <w:p w:rsidR="0083238B" w:rsidRDefault="0083238B" w:rsidP="0083238B">
      <w:pPr>
        <w:pStyle w:val="p7"/>
        <w:shd w:val="clear" w:color="auto" w:fill="FFFFFF"/>
        <w:spacing w:before="99" w:beforeAutospacing="0" w:after="99" w:afterAutospacing="0"/>
        <w:ind w:firstLine="284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· приносить и использовать атрибуты, символики, порочащие честь страны, образовательного учреждения, а также ущемляющие достоинство других обучающихся (националистические и др.);</w:t>
      </w:r>
    </w:p>
    <w:p w:rsidR="0083238B" w:rsidRDefault="0083238B" w:rsidP="0083238B">
      <w:pPr>
        <w:pStyle w:val="p7"/>
        <w:shd w:val="clear" w:color="auto" w:fill="FFFFFF"/>
        <w:spacing w:before="99" w:beforeAutospacing="0" w:after="99" w:afterAutospacing="0"/>
        <w:ind w:firstLine="284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· во время перемен обучающимся бегать по коридорам, вблизи оконных проемов и в других местах, не приспособленных для игр, категорически нельзя самовольно раскрывать окна, сидеть на подоконниках;</w:t>
      </w:r>
    </w:p>
    <w:p w:rsidR="0083238B" w:rsidRDefault="0083238B" w:rsidP="0083238B">
      <w:pPr>
        <w:pStyle w:val="p7"/>
        <w:shd w:val="clear" w:color="auto" w:fill="FFFFFF"/>
        <w:spacing w:before="99" w:beforeAutospacing="0" w:after="99" w:afterAutospacing="0"/>
        <w:ind w:firstLine="284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· курить территории образовательного учреждения </w:t>
      </w:r>
      <w:r>
        <w:rPr>
          <w:rStyle w:val="s4"/>
          <w:i/>
          <w:iCs/>
          <w:color w:val="3F3F3F"/>
          <w:sz w:val="22"/>
          <w:szCs w:val="22"/>
        </w:rPr>
        <w:t>(Федеральный закон от 23 февраля 2013 г. N 15-ФЗ "Об охране здоровья граждан от воздействия окружающего табачного дыма и последствий потребления табака" ст.12);</w:t>
      </w:r>
    </w:p>
    <w:p w:rsidR="0083238B" w:rsidRDefault="0083238B" w:rsidP="0083238B">
      <w:pPr>
        <w:pStyle w:val="p7"/>
        <w:shd w:val="clear" w:color="auto" w:fill="FFFFFF"/>
        <w:spacing w:before="99" w:beforeAutospacing="0" w:after="99" w:afterAutospacing="0"/>
        <w:ind w:firstLine="284"/>
        <w:jc w:val="both"/>
        <w:rPr>
          <w:color w:val="3F3F3F"/>
          <w:sz w:val="22"/>
          <w:szCs w:val="22"/>
        </w:rPr>
      </w:pPr>
      <w:r>
        <w:rPr>
          <w:rStyle w:val="s1"/>
          <w:color w:val="3F3F3F"/>
          <w:sz w:val="22"/>
          <w:szCs w:val="22"/>
        </w:rPr>
        <w:t>· приносить на территорию образовательного учреждения с любой целью и использовать любым способом оружие, взрывчатые, огнеопасные вещества; спиртные и слабоалкогольные напитки, табачные изделия, наркотики, другие одурманивающие средства и яды.</w:t>
      </w:r>
    </w:p>
    <w:p w:rsidR="0083238B" w:rsidRDefault="0083238B"/>
    <w:sectPr w:rsidR="0083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238B"/>
    <w:rsid w:val="0083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38B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83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3238B"/>
  </w:style>
  <w:style w:type="paragraph" w:customStyle="1" w:styleId="p4">
    <w:name w:val="p4"/>
    <w:basedOn w:val="a"/>
    <w:rsid w:val="0083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3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3238B"/>
  </w:style>
  <w:style w:type="character" w:customStyle="1" w:styleId="s3">
    <w:name w:val="s3"/>
    <w:basedOn w:val="a0"/>
    <w:rsid w:val="0083238B"/>
  </w:style>
  <w:style w:type="paragraph" w:customStyle="1" w:styleId="p6">
    <w:name w:val="p6"/>
    <w:basedOn w:val="a"/>
    <w:rsid w:val="0083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83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832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2021-08-17T05:04:00Z</dcterms:created>
  <dcterms:modified xsi:type="dcterms:W3CDTF">2021-08-17T05:04:00Z</dcterms:modified>
</cp:coreProperties>
</file>