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Пояснительная записка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002060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firstLine="708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Рабочая программа составлена в соответствие с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Федеральным законом от 29.12.2012 № 273-ФЗ «Об образовании в Российской Федерации»;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Национальной образовательной инициативой «Наша новая школа»; Концепцией долгосрочного социально-экономического развития Российской Федерации на период до 2020 года;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Федеральной целевой программы развития образования на 2016- 2020 годы по мероприятию -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Комплексной программой «Развитие образовательной робототехники и непрерывного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IT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-образования в Российской Федерации», утвержденной «Агентством инновационного развития» №172-Р от 01.10.2014 (Программа разработана Агентством в рамках поручения Президента Российской Федерации Правительству Российской Федерации о разработке комплекса мер, направленных на создание условий для развития дополнительного образования детей в сфере научно-технического творчества, в том числе и в области робототехники.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   Основным содержанием данного курса являются занятия по техническому моделированию, сборке и программирования роботов с использованием следующих материалов и источников: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1.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Книга  «Первый шаг в робототехнику», Д.Г. Копосов.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2.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Руководство «ПервоРобот. Введение в робототехнику»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Интернет – ресурс </w:t>
      </w:r>
      <w:hyperlink r:id="rId5" w:tgtFrame="_top" w:history="1">
        <w:r w:rsidRPr="00D43B1C">
          <w:rPr>
            <w:rFonts w:ascii="Helvetica" w:eastAsia="Times New Roman" w:hAnsi="Helvetica" w:cs="Helvetica"/>
            <w:color w:val="0000FF"/>
            <w:sz w:val="28"/>
            <w:u w:val="single"/>
          </w:rPr>
          <w:t>http://wikirobokomp.ru</w:t>
        </w:r>
      </w:hyperlink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Сообщество увлеченных робототехникой.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4.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Интернет – ресурс </w:t>
      </w:r>
      <w:hyperlink r:id="rId6" w:tgtFrame="_top" w:history="1">
        <w:r w:rsidRPr="00D43B1C">
          <w:rPr>
            <w:rFonts w:ascii="Helvetica" w:eastAsia="Times New Roman" w:hAnsi="Helvetica" w:cs="Helvetica"/>
            <w:color w:val="0000FF"/>
            <w:sz w:val="28"/>
            <w:u w:val="single"/>
          </w:rPr>
          <w:t>http://www.mindstorms.su</w:t>
        </w:r>
      </w:hyperlink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. Техническая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поддержка для роботов.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5.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Интернет – ресурс </w:t>
      </w:r>
      <w:hyperlink r:id="rId7" w:tgtFrame="_top" w:history="1">
        <w:r w:rsidRPr="00D43B1C">
          <w:rPr>
            <w:rFonts w:ascii="Helvetica" w:eastAsia="Times New Roman" w:hAnsi="Helvetica" w:cs="Helvetica"/>
            <w:color w:val="0000FF"/>
            <w:sz w:val="28"/>
            <w:u w:val="single"/>
          </w:rPr>
          <w:t>http://www.nxtprograms.com</w:t>
        </w:r>
      </w:hyperlink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. Современные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модели роботов.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6.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Интернет – ресурс </w:t>
      </w:r>
      <w:hyperlink r:id="rId8" w:tgtFrame="_top" w:history="1">
        <w:r w:rsidRPr="00D43B1C">
          <w:rPr>
            <w:rFonts w:ascii="Helvetica" w:eastAsia="Times New Roman" w:hAnsi="Helvetica" w:cs="Helvetica"/>
            <w:color w:val="0000FF"/>
            <w:sz w:val="28"/>
            <w:u w:val="single"/>
          </w:rPr>
          <w:t>http://www.prorobot.ru</w:t>
        </w:r>
      </w:hyperlink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. Курсы робототехники и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-конструирования в школе.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7.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Software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. Программное обеспечение для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3.          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   Актуальность курса заключается в том, что он направлен на формирование творческой личности, живущей в современном мире. Технологические наборы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   На занятиях используются конструкторы наборов ресурсного набора серии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     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  Загружая управляющую программу в специальный микрокомпьютер,  и присоединяя его к модели робота, учащиеся изучают и наблюдают 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 управляет работой моторов.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    Итоги изученных тем подводятся созданием учениками собственных автоматизированных моделей, с написанием программ, используемых в своих проектах, и защитой этих проектов.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   Курс «Робототехника» ориентирован на учащихся 5-10 классов.  Рабочая программа рассчитана на 128 часов. Занятия проводятся по 2 часа 2 раза  в неделю, согласно учебному расписанию.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Цели и задачи курса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Цели курса: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7"/>
          <w:szCs w:val="27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заложить основы алгоритмизации и программирования с использованием  робота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3;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научить использовать средства информационных технологий, чтобы проводить исследования и решать задачи в межпредметной деятельности;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заложить основы информационной компетентности личности, т.е. помочь обучающемуся овладеть методами сбора и накопления информации, современных технологий, их осмыслением, обработкой и практическим применением через урочную, внеурочную деятельность, систему дополнительного образования, в том числе с закреплением и расширением  знаний по английскому языку (билингвальная робототехника);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повысить качество образования через интеграцию педагогических и информационных технологий.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Задачи курса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  <w:lang w:val="en-US"/>
        </w:rPr>
        <w:t>: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научить  конструировать роботов на базе микропроцессора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научить работать в среде программирования;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научить составлять программы управления Лего - роботами;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творческие способности и логическое мышление обучающихся;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умение выстраивать гипотезу и сопоставлять с полученным результатом;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образное, техническое мышление и умение выразить свой замысел;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lastRenderedPageBreak/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умения работать по предложенным инструкциям по сборке моделей;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умения творчески подходить к решению задачи;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применение знаний из различных областей знаний;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получать навыки проведения физического эксперимента;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получить опыт работы в творческих группах;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ведение инновационной, научно-исследовательской, экспериментальной и проектной деятельности в области робототехники.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Концепция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курса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firstLine="7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     Концепция</w:t>
      </w:r>
      <w:r w:rsidRPr="00D43B1C">
        <w:rPr>
          <w:rFonts w:ascii="Helvetica" w:eastAsia="Times New Roman" w:hAnsi="Helvetica" w:cs="Helvetica"/>
          <w:color w:val="000000"/>
          <w:sz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курса основана на необходимости разработки учебно-методического комплекса для изучения робототехники, максимально совместимого  с базовым курсом информатики в школе.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br/>
        <w:t>      Изучения робототехники  имеет политехническую направленность – дети конструируют механизмы, решающие  конкретные задачи.  Лего – технология на основе конструктора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позволяет развивать навыки конструирования у детей всех возрастов, поэтому  школы,  не имеющие политехнического профиля,  остро испытывают  потребность  в курсе робототехники и любых других курсах, развивающих научно-техническое творчество детей.</w:t>
      </w:r>
    </w:p>
    <w:p w:rsidR="00D43B1C" w:rsidRPr="00D43B1C" w:rsidRDefault="00D43B1C" w:rsidP="00D43B1C">
      <w:pPr>
        <w:shd w:val="clear" w:color="auto" w:fill="FFFFFF"/>
        <w:spacing w:after="0" w:line="311" w:lineRule="atLeast"/>
        <w:ind w:firstLine="75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    Процесс освоения, конструирования и программирования роботов  выходит  за рамки целей и задач, которые стоят перед средней школой, поэтому курс «Образовательная робототехника» является </w:t>
      </w:r>
      <w:r w:rsidRPr="00D43B1C">
        <w:rPr>
          <w:rFonts w:ascii="Helvetica" w:eastAsia="Times New Roman" w:hAnsi="Helvetica" w:cs="Helvetica"/>
          <w:i/>
          <w:iCs/>
          <w:color w:val="000000"/>
          <w:sz w:val="28"/>
          <w:szCs w:val="28"/>
        </w:rPr>
        <w:t>инновационным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направлением в дополнительном образовании детей.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br/>
        <w:t>        Учащиеся обычно изучают на уроках информатики программирование, опираясь на концепцию</w:t>
      </w:r>
      <w:r w:rsidRPr="00D43B1C">
        <w:rPr>
          <w:rFonts w:ascii="Helvetica" w:eastAsia="Times New Roman" w:hAnsi="Helvetica" w:cs="Helvetica"/>
          <w:b/>
          <w:bCs/>
          <w:color w:val="000000"/>
          <w:sz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исполнителя</w:t>
      </w:r>
      <w:r w:rsidRPr="00D43B1C">
        <w:rPr>
          <w:rFonts w:ascii="Helvetica" w:eastAsia="Times New Roman" w:hAnsi="Helvetica" w:cs="Helvetica"/>
          <w:color w:val="000000"/>
          <w:sz w:val="27"/>
        </w:rPr>
        <w:t> 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– Черепаху, Робота, Чертежика и т.д. Эти исполнители позволяют ребенку освоить достаточно сложные понятия – алгоритм, цикл, ветвление, переменная. Робот, собранный из конструктора Лего, может стать одним из таких исполнителей. Программирование робота некой стандартной и универсальной конструкции, отвечающей всем поставленным перед учащимися задачам, снижает порог вхождения в робототехнику, позволяя учителю достигать в рамках курса тех же целей, что и на традиционных уроках информатики.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      По сравнению с программированием виртуального исполнителя, Лего - робот вносит в решение задач элементы исследования и 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эксперимента, повышает мотивацию учащихся, что будет положительно оценено учителем.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Методы обучения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Познавательный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Метод проектов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(при усвоении и творческом применении навыков и умений в процессе разработки собственных моделей)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Систематизирующий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(беседа по теме, составление систематизирующих таблиц, графиков, схем и т.д.)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Контрольный метод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284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Групповая работа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(используется при совместной сборке моделей, а также при разработке проектов)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276" w:hanging="567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Формы организации учебных занятий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1800" w:hanging="109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Урок – лекция;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1800" w:hanging="109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Урок – презентация;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1800" w:hanging="109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Практическое занятие;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1800" w:hanging="109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Урок - соревнование;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left="1800" w:hanging="1091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                 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Выставка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                                Содержание  разделов.</w:t>
      </w:r>
    </w:p>
    <w:p w:rsidR="00D43B1C" w:rsidRPr="00D43B1C" w:rsidRDefault="00D43B1C" w:rsidP="00D43B1C">
      <w:pPr>
        <w:shd w:val="clear" w:color="auto" w:fill="FFFFFF"/>
        <w:spacing w:after="0" w:line="9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D43B1C">
        <w:rPr>
          <w:rFonts w:ascii="Arial" w:eastAsia="Times New Roman" w:hAnsi="Arial" w:cs="Arial"/>
          <w:caps/>
          <w:color w:val="0000FF"/>
          <w:kern w:val="36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Введение  (2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 Поколения роботов. История развития робототехники.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Применение роботов.  Развитие образовательной робототехники в Алтайском крае. Цели и задачи курса.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Конструктор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  <w:lang w:val="en-US"/>
        </w:rPr>
        <w:t>LEGO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3 (24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right="2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  Конструкторы L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EGO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Mindstorms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, ресурсный набор.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Основные детали конструктора. Микропроцессор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</w:t>
      </w: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. Сервомоторы.  Датчики. Подключение сервомоторов и датчиков. Меню.  Программирование. Выгрузка и загрузка.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lastRenderedPageBreak/>
        <w:t>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Программирование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  <w:lang w:val="en-US"/>
        </w:rPr>
        <w:t>EV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3 (24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 Установка программного обеспечения. Системные требования.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Интерфейс. Самоучитель.  Мой портал. Панель инструментов.  Палитра команд. Рабочее поле. Окно подсказок. Панель конфигурации. Пульт управления роботом. Первые простые программы. Передача и запуск программ. Тестирование робота.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right="2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right="2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Испытание роботов (26ч.)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000000"/>
          <w:sz w:val="28"/>
          <w:szCs w:val="28"/>
        </w:rPr>
        <w:t>   Движение, повороты и развороты.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Воспроизведение звуков и управление звуком. Движение робота с ультразвуковым датчиком и датчиком касания.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Обнаружение роботом черной линии и движение вдоль черной линии.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ind w:right="20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Проектная деятельность (30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 Конструирование моделей роботов.  Программирование.  Испытание роботов. Презентация проектов роботов.  Выставка роботов.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405" w:lineRule="atLeast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Соревнование роботов  (20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 Решение олимпиадных задач. Подготовка, программирование и испытание роботов в соревнованиях. Участие в краевых мероприятиях, олимпиадах по робототехнике.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Итоговое занятие      (2 ч.)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Учебно-тематический  план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tbl>
      <w:tblPr>
        <w:tblW w:w="10425" w:type="dxa"/>
        <w:tblInd w:w="-3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6"/>
        <w:gridCol w:w="4179"/>
        <w:gridCol w:w="4435"/>
        <w:gridCol w:w="726"/>
      </w:tblGrid>
      <w:tr w:rsidR="00D43B1C" w:rsidRPr="00D43B1C" w:rsidTr="00D43B1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№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16"/>
                <w:szCs w:val="16"/>
              </w:rPr>
              <w:t>занятия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Тема занятия,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вид занятия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</w:rPr>
              <w:t>Содержание занятия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Кол-во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</w:rPr>
              <w:t>часов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Введение в курс «Образовательная робототехника». Что такое робот</w:t>
            </w:r>
            <w:r w:rsidRPr="00D4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1.1. История робототехники.  Поколения роботов.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1.2. Цели и задачи курса «Образовательная робототехника»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Робот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  LEGO Mindstorms  EV3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Презентация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«Роботы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LEGO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: от простейших моделей до программируемых»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u w:val="single"/>
              </w:rPr>
              <w:t>Презентация №2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 Появление роботов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Mindstorms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в России. Виды, артикулы, комплектация конструкторов, стоимость наборов»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Конструкторы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LEGO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Mindstorms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3, ресурсный набор.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«Знакомство с конструкторами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LEGO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Mindstorms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Ресурсный набор»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Микрокомпьютер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Характеристики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. Установка аккумуляторов в блок 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микрокомпьютера.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Технология подключения к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(включение и выключение, загрузка и выгрузка программ, порты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USB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входа и выхода).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Интерфейс и описание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(пиктограммы, функции, индикаторы).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Главное меню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(мои файлы, программы, испытай меня, вид, настройки)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4</w:t>
            </w:r>
          </w:p>
        </w:tc>
      </w:tr>
      <w:tr w:rsidR="00D43B1C" w:rsidRPr="00D43B1C" w:rsidTr="00D43B1C">
        <w:trPr>
          <w:trHeight w:val="287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5. 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Датчики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1.Датчик касания (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Touch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Sensor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подключение и описание)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Датчик звука (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Sound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Sensor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подключение и описание)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Датчик освещенности (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Light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Sensor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подключение и описание)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Датчик цвета (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Color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Sensor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подключение и описание)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 Датчик расстояния (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Ultrasonic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Sensor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, подключение и описание)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6. 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Сервомотор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Встроенный датчик оборотов (Измерения в градусах и оборотах).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Скорость вращения колеса (Механизм зубчатой передачи и ступица)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Подключение сервомоторов к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7. 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Программное обеспечение </w:t>
            </w:r>
            <w:r w:rsidRPr="00D43B1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/>
              </w:rPr>
              <w:t>LEGO® MINDSTORMS® Education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EV3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«Установка программного обеспечения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LEGO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Mindstorms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на персональный компьютер».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8. 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Основы программирования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81. Общее знакомство с интерфейсом ПО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LEGO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Mindstorms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Самоучитель. Мой портал. Панель инструментов.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Палитра команд 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Рабочее поле.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 Окно подсказок. Окно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 Панель конфигурации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 Пульт управления роботом.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10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9. 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Первый робот и первая программа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«Сборка, программирование и испытание первого робота»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10.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Движения и повороты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1.Команда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Move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12.Настройка панели конфигурации команды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Move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Особенности движения робота по прямой и кривой линиям.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Повороты робота на произвольные углы.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 Примеры движения и поворотов робота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Castor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Bot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11.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Воспроизведение звуков и управление 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звуком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1..Команда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Sound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 xml:space="preserve">. Воспроизведение 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звуков и слов.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Настройка панели конфигурации команды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Sound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Составление программы  и демонстрация начала  и окончания движения робота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Castor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Bot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по звуковому сигналу.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Составление программы и демонстрация движения робота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lastRenderedPageBreak/>
              <w:t>6</w:t>
            </w:r>
          </w:p>
        </w:tc>
      </w:tr>
      <w:tr w:rsidR="00D43B1C" w:rsidRPr="00D43B1C" w:rsidTr="00D43B1C">
        <w:trPr>
          <w:trHeight w:val="443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12.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Движение робота с ультразвуковым датчиком и датчиком касания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Устройство и принцип работы ультразвукового датчика.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Настройки в панели конфигурации для ультразвукового датчика.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Примеры простых команд и программ с ультразвуковым датчиком.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Устройство и принцип работы датчика касания.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5. Команда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Touch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 Настройки в панели конфигурации для датчика касания.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6. Примеры простых команд и программ с датчиком касания.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7. Демонстрация подключения к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ультразвукового датчика.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8. Демонстрация подключения к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EV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3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датчика касания.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6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13.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Обнаружение роботом черной линии и движение вдоль черной линии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Алгоритм движения робота вдоль черной линии.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Команда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  <w:lang w:val="en-US"/>
              </w:rPr>
              <w:t>Light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. Применение и настройки датчик освещенности.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Примеры программ для робота, движущегося вдоль черной линии.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4. Испытание робота на черной линии 4.1.Установка на робота датчика освещенности.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Настройка программы.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 при движении вдоль черной линии.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4</w:t>
            </w:r>
          </w:p>
        </w:tc>
      </w:tr>
      <w:tr w:rsidR="00D43B1C" w:rsidRPr="00D43B1C" w:rsidTr="00D43B1C">
        <w:trPr>
          <w:trHeight w:val="183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14.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before="120" w:after="0" w:line="240" w:lineRule="auto"/>
              <w:jc w:val="center"/>
              <w:outlineLvl w:val="2"/>
              <w:rPr>
                <w:rFonts w:ascii="Helvetica" w:eastAsia="Times New Roman" w:hAnsi="Helvetica" w:cs="Helvetica"/>
                <w:caps/>
                <w:color w:val="0000FF"/>
                <w:sz w:val="27"/>
                <w:szCs w:val="27"/>
              </w:rPr>
            </w:pPr>
            <w:r w:rsidRPr="00D43B1C">
              <w:rPr>
                <w:rFonts w:ascii="Times New Roman" w:eastAsia="Times New Roman" w:hAnsi="Times New Roman" w:cs="Times New Roman"/>
                <w:caps/>
                <w:color w:val="0000FF"/>
                <w:sz w:val="24"/>
                <w:szCs w:val="24"/>
              </w:rPr>
              <w:t>ПРОЕКТ  МОДЕЛЬ РОБОТ EDUCATOR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Программирование  и функционирование робота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Конструирование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Программирование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робота.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rPr>
          <w:trHeight w:val="120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15.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Проект  Модель Робот-Гироскутер Gyro Boy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Программирование  и функционирование робота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Конструирование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Программирование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робота.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rPr>
          <w:trHeight w:val="117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16.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Проект  «Модель Робот-сортировщик цветов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» . Программирование  и функционирование робота          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Конструирование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Программирование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робота.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17.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Проект  Модель Arm. Робот-Рука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Программирование  и функционирование робота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Конструирование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Программирование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робота.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18.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Проект           Модель Робот-Щенок Puppy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Программирование  и функционирование робота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1. Конструирование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2. Программирование робота.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3. Испытание робота.</w:t>
            </w:r>
          </w:p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8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19.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  <w:lang w:val="en-US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Соревнования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Решение олимпиадных заданий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  <w:p w:rsidR="00D43B1C" w:rsidRPr="00D43B1C" w:rsidRDefault="00D43B1C" w:rsidP="00D43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D43B1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Кегельринг</w:t>
            </w:r>
          </w:p>
          <w:p w:rsidR="00D43B1C" w:rsidRPr="00D43B1C" w:rsidRDefault="00D43B1C" w:rsidP="00D43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D43B1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Черная линия</w:t>
            </w:r>
          </w:p>
          <w:p w:rsidR="00D43B1C" w:rsidRPr="00D43B1C" w:rsidRDefault="00D43B1C" w:rsidP="00D43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D43B1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Лабиринт</w:t>
            </w:r>
          </w:p>
          <w:p w:rsidR="00D43B1C" w:rsidRPr="00D43B1C" w:rsidRDefault="00D43B1C" w:rsidP="00D43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D43B1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Сумо</w:t>
            </w:r>
          </w:p>
          <w:p w:rsidR="00D43B1C" w:rsidRPr="00D43B1C" w:rsidRDefault="00D43B1C" w:rsidP="00D43B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0"/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</w:pPr>
            <w:r w:rsidRPr="00D43B1C">
              <w:rPr>
                <w:rFonts w:ascii="Helvetica" w:eastAsia="Times New Roman" w:hAnsi="Helvetica" w:cs="Helvetica"/>
                <w:color w:val="3F3F3F"/>
                <w:sz w:val="27"/>
                <w:szCs w:val="27"/>
              </w:rPr>
              <w:t>Траектория</w:t>
            </w:r>
          </w:p>
          <w:p w:rsidR="00D43B1C" w:rsidRPr="00D43B1C" w:rsidRDefault="00D43B1C" w:rsidP="00D43B1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20</w:t>
            </w:r>
          </w:p>
        </w:tc>
      </w:tr>
      <w:tr w:rsidR="00D43B1C" w:rsidRPr="00D43B1C" w:rsidTr="00D43B1C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20.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14"/>
                <w:szCs w:val="14"/>
                <w:lang w:val="en-US"/>
              </w:rPr>
              <w:t>               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Итоговое занятие</w:t>
            </w:r>
          </w:p>
        </w:tc>
        <w:tc>
          <w:tcPr>
            <w:tcW w:w="5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2</w:t>
            </w:r>
          </w:p>
        </w:tc>
      </w:tr>
      <w:tr w:rsidR="00D43B1C" w:rsidRPr="00D43B1C" w:rsidTr="00D43B1C">
        <w:tc>
          <w:tcPr>
            <w:tcW w:w="94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 Всего часов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128</w:t>
            </w:r>
          </w:p>
        </w:tc>
      </w:tr>
    </w:tbl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Требования к знаниям и умениям учащихся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В результате обучения учащиеся должны</w:t>
      </w:r>
    </w:p>
    <w:p w:rsidR="00D43B1C" w:rsidRPr="00D43B1C" w:rsidRDefault="00D43B1C" w:rsidP="00D43B1C">
      <w:pPr>
        <w:shd w:val="clear" w:color="auto" w:fill="FFFFFF"/>
        <w:spacing w:after="0" w:line="300" w:lineRule="atLeast"/>
        <w:ind w:left="-480"/>
        <w:outlineLvl w:val="0"/>
        <w:rPr>
          <w:rFonts w:ascii="Arial" w:eastAsia="Times New Roman" w:hAnsi="Arial" w:cs="Arial"/>
          <w:color w:val="0000FF"/>
          <w:kern w:val="36"/>
          <w:sz w:val="48"/>
          <w:szCs w:val="48"/>
        </w:rPr>
      </w:pPr>
      <w:r w:rsidRPr="00D43B1C">
        <w:rPr>
          <w:rFonts w:ascii="Arial" w:eastAsia="Times New Roman" w:hAnsi="Arial" w:cs="Arial"/>
          <w:caps/>
          <w:color w:val="0000FF"/>
          <w:kern w:val="36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ЗНАТЬ: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правила безопасной работы;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основные компоненты конструкторов ЛЕГО;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конструктивные особенности различных моделей, сооружений и механизмов;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компьютерную среду, включающую в себя графический язык программирования;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виды подвижных и неподвижных соединений в конструкторе;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br/>
        <w:t>основные приемы конструирования роботов;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конструктивные особенности различных роботов;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как передавать программы;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как использовать созданные программы;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конструирования с использованием специальных элементов, и других объектов и т.д.);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создавать программы на компьютере для различных роботов;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корректировать программы при необходимости;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демонстрировать технические возможности роботов;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УМЕТЬ: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работать с литературой, с журналами, с каталогами, в интернете (изучать и обрабатывать информацию);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создавать действующие модели роботов на основе конструктора ЛЕГО;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создавать программы на компьютере;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передавать (загружать) программы;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корректировать программы при необходимости;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14" w:hanging="357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Symbol" w:eastAsia="Times New Roman" w:hAnsi="Symbol" w:cs="Helvetica"/>
          <w:color w:val="3F3F3F"/>
          <w:sz w:val="28"/>
          <w:szCs w:val="28"/>
        </w:rPr>
        <w:t>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демонстрировать технические возможности роботов.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Межпредметные связи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3713"/>
        <w:gridCol w:w="5210"/>
      </w:tblGrid>
      <w:tr w:rsidR="00D43B1C" w:rsidRPr="00D43B1C" w:rsidTr="00D43B1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№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/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Предметы, изучаемые дополнительно</w:t>
            </w:r>
          </w:p>
        </w:tc>
        <w:tc>
          <w:tcPr>
            <w:tcW w:w="5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Примеры межпредметных связей</w:t>
            </w:r>
          </w:p>
        </w:tc>
      </w:tr>
      <w:tr w:rsidR="00D43B1C" w:rsidRPr="00D43B1C" w:rsidTr="00D43B1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    Математика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Расчеты: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длины траектории;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числа оборотов  и угла оборота колес;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передаточного числа.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Измерения: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радиуса траектории;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радиуса колеса;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длины конструкций и блоков.</w:t>
            </w:r>
          </w:p>
        </w:tc>
      </w:tr>
      <w:tr w:rsidR="00D43B1C" w:rsidRPr="00D43B1C" w:rsidTr="00D43B1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       Физика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Расчеты: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скорости движения;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силы трения;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силы упругости конструкций.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Измерения 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массы робота;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освещенности;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температуры;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напряженности магнитного поля.</w:t>
            </w:r>
          </w:p>
        </w:tc>
      </w:tr>
      <w:tr w:rsidR="00D43B1C" w:rsidRPr="00D43B1C" w:rsidTr="00D43B1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        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      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   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Технология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Изготовление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дополнительных устройств и приспособлений (лабиринты, поля, горки и пр.);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чертежей и схем;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электронных печатных плат.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Подключение: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 мобильному телефону через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  <w:t> 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val="en-US"/>
              </w:rPr>
              <w:t>Bluetooth</w:t>
            </w: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к радиоэлектронным устройствам.</w:t>
            </w:r>
          </w:p>
        </w:tc>
      </w:tr>
      <w:tr w:rsidR="00D43B1C" w:rsidRPr="00D43B1C" w:rsidTr="00D43B1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   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         История</w:t>
            </w:r>
          </w:p>
          <w:p w:rsidR="00D43B1C" w:rsidRPr="00D43B1C" w:rsidRDefault="00D43B1C" w:rsidP="00D4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 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Знакомство: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с этапами (поколениями) развития роботов;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развитие робототехники в России, других странах.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u w:val="single"/>
              </w:rPr>
              <w:t>Изучение:</w:t>
            </w:r>
          </w:p>
          <w:p w:rsidR="00D43B1C" w:rsidRPr="00D43B1C" w:rsidRDefault="00D43B1C" w:rsidP="00D43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4"/>
                <w:szCs w:val="24"/>
              </w:rPr>
            </w:pPr>
            <w:r w:rsidRPr="00D43B1C"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  <w:t>первоисточников о возникновении терминов «робот», «робототехника», «андроид» и др.</w:t>
            </w:r>
          </w:p>
        </w:tc>
      </w:tr>
    </w:tbl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Планируемые результаты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      Концепция курса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32"/>
          <w:szCs w:val="32"/>
        </w:rPr>
        <w:t>«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Образовательная робототехника» предполагает внедрение </w:t>
      </w:r>
      <w:r w:rsidRPr="00D43B1C">
        <w:rPr>
          <w:rFonts w:ascii="Helvetica" w:eastAsia="Times New Roman" w:hAnsi="Helvetica" w:cs="Helvetica"/>
          <w:i/>
          <w:iCs/>
          <w:color w:val="3F3F3F"/>
          <w:sz w:val="28"/>
          <w:szCs w:val="28"/>
        </w:rPr>
        <w:t>инноваций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в дополнительное техническое образование учащихся. Поэтому основными  планируемыми  результатами  курса являются</w:t>
      </w: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: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1.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Развитие интереса учащихся к роботехнике и информатике;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2.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Развитие навыков  конструирования роботов и автоматизированных систем;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3.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Получение опыта коллективного общения при конструировании и соревнованиях роботов.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Способы оценивания достижений учащихся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     Данный элективный курс не предполагает промежуточной или итоговой аттестации учащихся. В процессе обучения учащиеся получают знания и опыт в области дополнительной дисциплины «Робототехника».</w:t>
      </w:r>
    </w:p>
    <w:p w:rsidR="00D43B1C" w:rsidRPr="00D43B1C" w:rsidRDefault="00D43B1C" w:rsidP="00D43B1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 xml:space="preserve">    Оценивание уровня обученности  школьников происходит по окончании курса, после выполнения и защиты индивидуальных  проектов.  Учащиеся получают сертификат по итогам курса в объеме 35 часов и похвальные листы за разработку индивидуальных моделей роботов. Тем самым они формируют свое 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lastRenderedPageBreak/>
        <w:t>портфолио, готовятся к выбору своей последующей траектории развития, формируют свою политехническую базу.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jc w:val="center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28"/>
          <w:szCs w:val="28"/>
        </w:rPr>
        <w:t>Рекомендуемые учебные материалы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b/>
          <w:bCs/>
          <w:color w:val="3F3F3F"/>
          <w:sz w:val="32"/>
          <w:szCs w:val="32"/>
        </w:rPr>
        <w:t> 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1.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«Первый шаг в робототехнику: практикум Д.Г. Копосов. 2012 г., БИНОМ.</w:t>
      </w:r>
    </w:p>
    <w:p w:rsidR="00D43B1C" w:rsidRPr="00D43B1C" w:rsidRDefault="00D43B1C" w:rsidP="00D43B1C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2.</w:t>
      </w:r>
      <w:r w:rsidRPr="00D43B1C">
        <w:rPr>
          <w:rFonts w:ascii="Times New Roman" w:eastAsia="Times New Roman" w:hAnsi="Times New Roman" w:cs="Times New Roman"/>
          <w:color w:val="3F3F3F"/>
          <w:sz w:val="14"/>
          <w:szCs w:val="14"/>
        </w:rPr>
        <w:t>    </w:t>
      </w:r>
      <w:r w:rsidRPr="00D43B1C">
        <w:rPr>
          <w:rFonts w:ascii="Helvetica" w:eastAsia="Times New Roman" w:hAnsi="Helvetica" w:cs="Helvetica"/>
          <w:color w:val="3F3F3F"/>
          <w:sz w:val="27"/>
          <w:szCs w:val="27"/>
        </w:rPr>
        <w:t> </w:t>
      </w:r>
      <w:r w:rsidRPr="00D43B1C">
        <w:rPr>
          <w:rFonts w:ascii="Helvetica" w:eastAsia="Times New Roman" w:hAnsi="Helvetica" w:cs="Helvetica"/>
          <w:color w:val="3F3F3F"/>
          <w:sz w:val="28"/>
          <w:szCs w:val="28"/>
        </w:rPr>
        <w:t> «Уроки Лего – конструирования в школе», Злаказов А.С., Горшков Г.А., 2011 г., БИНОМ.</w:t>
      </w:r>
    </w:p>
    <w:p w:rsidR="00D43B1C" w:rsidRPr="00D43B1C" w:rsidRDefault="00D43B1C" w:rsidP="00D43B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sz w:val="27"/>
          <w:szCs w:val="27"/>
        </w:rPr>
      </w:pPr>
      <w:r w:rsidRPr="00D43B1C">
        <w:rPr>
          <w:rFonts w:ascii="Times New Roman" w:eastAsia="Times New Roman" w:hAnsi="Times New Roman" w:cs="Times New Roman"/>
          <w:color w:val="3F3F3F"/>
          <w:sz w:val="28"/>
          <w:szCs w:val="28"/>
        </w:rPr>
        <w:t>«Робототехника для детей и родителей», Филиппов С.А., 2</w:t>
      </w:r>
    </w:p>
    <w:p w:rsidR="008823FF" w:rsidRDefault="008823FF"/>
    <w:sectPr w:rsidR="0088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FC5"/>
    <w:multiLevelType w:val="multilevel"/>
    <w:tmpl w:val="6C3E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3B1C"/>
    <w:rsid w:val="008823FF"/>
    <w:rsid w:val="00D4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3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B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43B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D4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D43B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4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3B1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3B1C"/>
    <w:rPr>
      <w:color w:val="0000FF"/>
      <w:u w:val="single"/>
    </w:rPr>
  </w:style>
  <w:style w:type="paragraph" w:customStyle="1" w:styleId="a10">
    <w:name w:val="a1"/>
    <w:basedOn w:val="a"/>
    <w:rsid w:val="00D4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4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B1C"/>
  </w:style>
  <w:style w:type="paragraph" w:styleId="a9">
    <w:name w:val="Normal (Web)"/>
    <w:basedOn w:val="a"/>
    <w:uiPriority w:val="99"/>
    <w:semiHidden/>
    <w:unhideWhenUsed/>
    <w:rsid w:val="00D43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robo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xtprogra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storms.su/" TargetMode="External"/><Relationship Id="rId5" Type="http://schemas.openxmlformats.org/officeDocument/2006/relationships/hyperlink" Target="http://wikiroboko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2710</Words>
  <Characters>15450</Characters>
  <Application>Microsoft Office Word</Application>
  <DocSecurity>0</DocSecurity>
  <Lines>128</Lines>
  <Paragraphs>36</Paragraphs>
  <ScaleCrop>false</ScaleCrop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2021-08-17T06:48:00Z</dcterms:created>
  <dcterms:modified xsi:type="dcterms:W3CDTF">2021-08-17T06:48:00Z</dcterms:modified>
</cp:coreProperties>
</file>