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0B" w:rsidRPr="00A00B0B" w:rsidRDefault="00A00B0B" w:rsidP="00A00B0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Пояснительная записка</w:t>
      </w:r>
    </w:p>
    <w:p w:rsidR="00A00B0B" w:rsidRPr="00A00B0B" w:rsidRDefault="00A00B0B" w:rsidP="00A00B0B">
      <w:pPr>
        <w:shd w:val="clear" w:color="auto" w:fill="FFFFFF"/>
        <w:spacing w:after="0" w:line="317" w:lineRule="atLeast"/>
        <w:ind w:left="2515" w:right="499" w:hanging="1675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к учебному плану</w:t>
      </w:r>
    </w:p>
    <w:p w:rsidR="00A00B0B" w:rsidRPr="00A00B0B" w:rsidRDefault="00A00B0B" w:rsidP="00A00B0B">
      <w:pPr>
        <w:shd w:val="clear" w:color="auto" w:fill="FFFFFF"/>
        <w:spacing w:after="0" w:line="317" w:lineRule="atLeast"/>
        <w:ind w:left="2515" w:right="499" w:hanging="1675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  <w:r w:rsidRPr="00A00B0B">
        <w:rPr>
          <w:rFonts w:ascii="Helvetica" w:eastAsia="Times New Roman" w:hAnsi="Helvetica" w:cs="Helvetica"/>
          <w:i/>
          <w:iCs/>
          <w:color w:val="3F3F3F"/>
          <w:sz w:val="26"/>
          <w:szCs w:val="26"/>
          <w:u w:val="single"/>
        </w:rPr>
        <w:t>Муниципального бюджетного учреждения дополнительного образования  «Дом детского</w:t>
      </w:r>
    </w:p>
    <w:p w:rsidR="00A00B0B" w:rsidRPr="00A00B0B" w:rsidRDefault="00A00B0B" w:rsidP="00A00B0B">
      <w:pPr>
        <w:shd w:val="clear" w:color="auto" w:fill="FFFFFF"/>
        <w:spacing w:after="0" w:line="317" w:lineRule="atLeast"/>
        <w:ind w:left="2515" w:right="499" w:hanging="1675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i/>
          <w:iCs/>
          <w:color w:val="3F3F3F"/>
          <w:sz w:val="26"/>
          <w:szCs w:val="26"/>
          <w:u w:val="single"/>
        </w:rPr>
        <w:t>творчества с. Ракитное» Дальнереченского муниципального района Приморского края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                                                                   на 2020-2021 учебный год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</w:rPr>
        <w:t> 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Дополнительное образование детей является важнейшей составляющей образовательного процесса, оно социально востребовано, органично сочетает в себе воспитание, обучение и развитие личности ребенка. Дополнительное образование детей - это «зона ближайшего развития» личности ребенка, которую он выбирает сам или с помощью взрослого в соответствии со своими желаниями, потребностями и возможностями. Гибкость дополнительного образования детей как открытой социальной системы позволяет  обеспечить условия лидерских качеств, развития социального творчества, формирования социальных компетенций.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   Муниципальное бюджетное учреждение дополнительного образования «Дом детского творчества с Ракитное» предоставляет возможность 665  обучающимся заниматься различными  видами деятельности: декоративно-прикладным творчеством, изобразительной деятельностью, туристско-краеведческой, физкультурно-спортивной, технической.</w:t>
      </w:r>
      <w:r w:rsidRPr="00A00B0B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A00B0B">
        <w:rPr>
          <w:rFonts w:ascii="Helvetica" w:eastAsia="Times New Roman" w:hAnsi="Helvetica" w:cs="Helvetica"/>
          <w:color w:val="3F3F3F"/>
        </w:rPr>
        <w:t> В рамках реализации федерального проекта «ПроеКТОрия»</w:t>
      </w:r>
      <w:r w:rsidRPr="00A00B0B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базах школ района  </w:t>
      </w:r>
      <w:bookmarkStart w:id="0" w:name="_GoBack"/>
      <w:bookmarkEnd w:id="0"/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организовано 17  объединений по различным технологиям.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Учебный план МБУ ДО  «ДДТ   с. Ракитное» составлен с целью организации образовательного процесса  на следующих принципах: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- обеспечение государственных гарантий доступности и равных возможностей получения полноценного дополнительного образования;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 - свободный выбор ребенком сфер деятельности;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- ориентация на личностные интересы, потребности, способности ребенка;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- возможность свободного самоопределения и самореализации ребенка;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- единство обучения, воспитания, развития: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 -воспитание гражданственности, уважения к правам человека, уважения к культурным традициям в условиях многонационального государства.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Образовательная деятельность в учреждении регламентируется образовательными программами – модифицированными. Составителями образовательных программ являются сами педагоги дополнительного образования.     Модифицированные            программы педагогов дополнительного образования  принимаются  на  методическом  совете и  утверждаются директором МБУ ДО «ДДТ с. Ракитное».  Все программы содержат пояснительную записку, в которой отражены ее отличительные особенности, возраст учащихся, участвующих в реализации данной программы, сроки реализации, этапы развития, формы и режим занятий, ожидаемые результаты, формы подведения итогов (выставки, фестивали, соревнования, смотры, творческие отчеты в системе дополнительного образования).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 xml:space="preserve">        На занятиях педагоги дополнительного образования используют современные образовательные технологии, которые отражены в принципах: индивидуальности, доступности, преемственности, результативности.  Обучающиеся   под руководством педагогов, участвуют в </w:t>
      </w: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конкурсах, выставках, соревнованиях  разного уровня.  Учебно-тематический план каждой образовательной программы по дополнительному образованию включает в себя: перечень разделов и тем занятий, количество часов по каждой теме с разбивкой на теоретические и практические виды деятельности. Учебный план по дополнительному образованию составлен с учетом условий обучения детей позволяющий не допускать перегрузок учащихся:</w:t>
      </w:r>
    </w:p>
    <w:p w:rsidR="00A00B0B" w:rsidRPr="00A00B0B" w:rsidRDefault="00A00B0B" w:rsidP="00A00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рациональное распределение учебной нагрузки и отдыха, согласно требованиям;</w:t>
      </w:r>
    </w:p>
    <w:p w:rsidR="00A00B0B" w:rsidRPr="00A00B0B" w:rsidRDefault="00A00B0B" w:rsidP="00A00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дозирование объема  заданий.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Учебный план рассчитан на шестидневную рабочую неделю.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Содержание образовательных программ направлено на: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- создание условий для развития личности ребенка;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- развитие мотивации личности к познанию и творчеству;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- обеспечение эмоционального благополучия обучающегося;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-создание условий для социального, культурного и профессионального самоопределения, творческой самореализации личности;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- интеллектуальное и духовное развитие личности ребенка.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 МБУ ДО «ДДТ с. Ракитное» согласно лицензии и аккредитации на право ведения образовательной деятельности осуществляет работу по следующим направленностям: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left="675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1.</w:t>
      </w:r>
      <w:r w:rsidRPr="00A00B0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00B0B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Художественная (</w:t>
      </w:r>
      <w:r w:rsidRPr="00A00B0B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кружки и объединения художественно- эстетического направления и декоративно- прикладного творчества) ;  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left="675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2.</w:t>
      </w:r>
      <w:r w:rsidRPr="00A00B0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00B0B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Техническая;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left="675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3.</w:t>
      </w:r>
      <w:r w:rsidRPr="00A00B0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00B0B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Физкультурно-спортивная;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left="675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4.</w:t>
      </w:r>
      <w:r w:rsidRPr="00A00B0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00B0B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Туристско-краеведческая;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left="675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5.</w:t>
      </w:r>
      <w:r w:rsidRPr="00A00B0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00B0B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Естественнонаучная;</w:t>
      </w:r>
    </w:p>
    <w:p w:rsidR="00A00B0B" w:rsidRPr="00A00B0B" w:rsidRDefault="00A00B0B" w:rsidP="00A00B0B">
      <w:pPr>
        <w:shd w:val="clear" w:color="auto" w:fill="FFFFFF"/>
        <w:spacing w:after="0" w:line="240" w:lineRule="auto"/>
        <w:ind w:left="675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6.</w:t>
      </w:r>
      <w:r w:rsidRPr="00A00B0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00B0B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A00B0B">
        <w:rPr>
          <w:rFonts w:ascii="Helvetica" w:eastAsia="Times New Roman" w:hAnsi="Helvetica" w:cs="Helvetica"/>
          <w:color w:val="000000"/>
          <w:sz w:val="27"/>
          <w:szCs w:val="27"/>
        </w:rPr>
        <w:t>Социально-педагогическая.   </w:t>
      </w:r>
    </w:p>
    <w:p w:rsidR="00A00B0B" w:rsidRPr="00A00B0B" w:rsidRDefault="00A00B0B" w:rsidP="00A00B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    </w:t>
      </w:r>
    </w:p>
    <w:p w:rsidR="00A00B0B" w:rsidRPr="00A00B0B" w:rsidRDefault="00A00B0B" w:rsidP="00A00B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      Учебные занятия  предусмотренные данным планом,   проводятся с 15 сентября по 31 мая ( у педагогов  совместителей с 01октября по 31мая) Часы распределены с учетом  возраста  и года обучения обучающихся. Таким образом,  обучающиеся  1-го года обучения занимаются  2    раза в неделю   по 2    академических часа,   соответственно в год –  144,  а второго и третьих годов -  216 часов. Педагоги, занимающиеся с начальной школой по ФГОС  имеют недельную нагрузку по 2  часа (соответственно в год - 72 часа, педагоги совместители 64 часа в год ).</w:t>
      </w:r>
    </w:p>
    <w:p w:rsidR="00A00B0B" w:rsidRPr="00A00B0B" w:rsidRDefault="00A00B0B" w:rsidP="00A00B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 xml:space="preserve">      Учебный план рассчитан на обучение детей  от 6 до 18 лет.  Учебный план по всем направлениям деятельности выстроен с учетом  достаточного количества часов для обучения детей и  не допускает перегрузки. Продуман комплексный и личностно-ориентированный подход к обучению, что соответствует  современным тенденциям  в обучении и воспитании. Он позволяет максимально стабилизировать учебно-воспитательный процесс, предоставляет широкий спектр дополнительных образовательных программ и услуг. Вся система работы дополнительного образования направлена на формирование у обучающихся   способностей, интересов и умений, необходимых для успешного функционирования в обществе, в раскрытии их индивидуально-творческого </w:t>
      </w: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потенциала, в формировании позитивного отношения к себе, к окружающей действительности.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A00B0B" w:rsidRPr="00A00B0B" w:rsidRDefault="00A00B0B" w:rsidP="00A00B0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A00B0B" w:rsidRPr="00A00B0B" w:rsidRDefault="00A00B0B" w:rsidP="00A00B0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3F3F3F"/>
          <w:sz w:val="24"/>
          <w:szCs w:val="24"/>
        </w:rPr>
        <w:t> </w:t>
      </w:r>
    </w:p>
    <w:p w:rsidR="00A00B0B" w:rsidRPr="00A00B0B" w:rsidRDefault="00A00B0B" w:rsidP="00A00B0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3F3F3F"/>
          <w:sz w:val="24"/>
          <w:szCs w:val="24"/>
        </w:rPr>
        <w:t> </w:t>
      </w:r>
    </w:p>
    <w:p w:rsidR="00A00B0B" w:rsidRPr="00A00B0B" w:rsidRDefault="00A00B0B" w:rsidP="00A00B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3F3F3F"/>
        </w:rPr>
        <w:t>                                                                                              </w:t>
      </w:r>
    </w:p>
    <w:p w:rsidR="00A00B0B" w:rsidRPr="00A00B0B" w:rsidRDefault="00A00B0B" w:rsidP="00A00B0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3F3F3F"/>
        </w:rPr>
        <w:t>    </w:t>
      </w:r>
    </w:p>
    <w:p w:rsidR="00A00B0B" w:rsidRPr="00A00B0B" w:rsidRDefault="00A00B0B" w:rsidP="00A00B0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A00B0B">
        <w:rPr>
          <w:rFonts w:ascii="Helvetica" w:eastAsia="Times New Roman" w:hAnsi="Helvetica" w:cs="Helvetica"/>
          <w:color w:val="3F3F3F"/>
        </w:rPr>
        <w:t>«Утверждаю»</w:t>
      </w:r>
      <w:r w:rsidRPr="00A00B0B">
        <w:rPr>
          <w:rFonts w:ascii="Helvetica" w:eastAsia="Times New Roman" w:hAnsi="Helvetica" w:cs="Helvetica"/>
          <w:color w:val="3F3F3F"/>
        </w:rPr>
        <w:br/>
      </w:r>
      <w:r w:rsidRPr="00A00B0B">
        <w:rPr>
          <w:rFonts w:ascii="Helvetica" w:eastAsia="Times New Roman" w:hAnsi="Helvetica" w:cs="Helvetica"/>
          <w:color w:val="3F3F3F"/>
          <w:spacing w:val="-10"/>
        </w:rPr>
        <w:t>Директор  МБУ ДО  «ДДТ с. Ракитное»</w:t>
      </w:r>
      <w:r w:rsidRPr="00A00B0B">
        <w:rPr>
          <w:rFonts w:ascii="Helvetica" w:eastAsia="Times New Roman" w:hAnsi="Helvetica" w:cs="Helvetica"/>
          <w:color w:val="3F3F3F"/>
          <w:spacing w:val="-10"/>
        </w:rPr>
        <w:br/>
      </w:r>
      <w:r w:rsidRPr="00A00B0B">
        <w:rPr>
          <w:rFonts w:ascii="Helvetica" w:eastAsia="Times New Roman" w:hAnsi="Helvetica" w:cs="Helvetica"/>
          <w:color w:val="3F3F3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____________________________________________________________________________________________ </w:t>
      </w:r>
      <w:r w:rsidRPr="00A00B0B">
        <w:rPr>
          <w:rFonts w:ascii="Helvetica" w:eastAsia="Times New Roman" w:hAnsi="Helvetica" w:cs="Helvetica"/>
          <w:color w:val="3F3F3F"/>
          <w:spacing w:val="-12"/>
        </w:rPr>
        <w:t>Т. М. СидоренкоПр. №______от «_____»_______ 2020</w:t>
      </w:r>
      <w:r w:rsidRPr="00A00B0B">
        <w:rPr>
          <w:rFonts w:ascii="Helvetica" w:eastAsia="Times New Roman" w:hAnsi="Helvetica" w:cs="Helvetica"/>
          <w:color w:val="3F3F3F"/>
          <w:spacing w:val="-12"/>
          <w:sz w:val="26"/>
          <w:szCs w:val="26"/>
        </w:rPr>
        <w:t>г.</w:t>
      </w:r>
    </w:p>
    <w:p w:rsidR="00C576FD" w:rsidRDefault="00C576FD"/>
    <w:sectPr w:rsidR="00C5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2E5A"/>
    <w:multiLevelType w:val="multilevel"/>
    <w:tmpl w:val="26A298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0B0B"/>
    <w:rsid w:val="00A00B0B"/>
    <w:rsid w:val="00C5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0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A00B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0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2021-08-17T06:55:00Z</dcterms:created>
  <dcterms:modified xsi:type="dcterms:W3CDTF">2021-08-17T06:56:00Z</dcterms:modified>
</cp:coreProperties>
</file>