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DCD">
      <w:r>
        <w:rPr>
          <w:noProof/>
        </w:rPr>
        <w:drawing>
          <wp:inline distT="0" distB="0" distL="0" distR="0">
            <wp:extent cx="4905375" cy="5210175"/>
            <wp:effectExtent l="19050" t="0" r="9525" b="0"/>
            <wp:docPr id="1" name="Рисунок 1" descr="C:\Users\User\Downloads\161503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50329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CD" w:rsidRDefault="006E2DCD"/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Verdana" w:eastAsia="Times New Roman" w:hAnsi="Verdana" w:cs="Helvetica"/>
          <w:b/>
          <w:bCs/>
          <w:color w:val="3F3F3F"/>
          <w:sz w:val="20"/>
          <w:szCs w:val="20"/>
        </w:rPr>
        <w:t> </w:t>
      </w: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Пояснительная записка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г. № 373;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-методического конструктора «Внеурочная деятельность школьников» авторов Д.В. Григорьева, П.В. Степанова, программы «Художественное творчество» (автор Т.Н. Проснякова);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-Федеральный закон от 29 декабря 2012 года №273-ФЗ «Об образовании в Российской Федерации»;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-Концепция развития дополнительного образования детей (утверждена распоряжением Правительства Российской Федерации от 4 сентября 2014 г.№1726-р);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 -Порядок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196;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lastRenderedPageBreak/>
        <w:t>-Постановление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–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-Приказ Минпросвещения России от 09.11.2018 N 196"Об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Основная идея данной программы заключается в создании в детском коллективе комфортной атмосферы, пробуждающей интерес учащихся к самореализации, проявлению и развитию своих способностей, индивидуальному и коллективному творчеству, овладению умениями и навыками самопознания, саморазвития, самовоспитания, самосовершенствования.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Программа направлена на: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-создание условий для развития ребенка;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-ознакомление с технологическими операциями, при помощи которых можно сделать поделки из различных материалов;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-участие в создании коллективных композиций, сюжетно и идейно связанных с определенными событиями, темами; -изучение этикета, этики поведения в ситуациях дарения и принятия подарка;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-освоение навыков экологически грамотного поведения во время сбора природного материала;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-развитие мотиваций к познанию и творчеству;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-приобщение детей к общечеловеческим ценностям;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-укрепление психического и физического здоровья;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-взаимодействие педагога дополнительного образования с семьей.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b/>
          <w:bCs/>
          <w:color w:val="3F3F3F"/>
          <w:sz w:val="27"/>
        </w:rPr>
        <w:t>Направленнось</w:t>
      </w:r>
      <w:r w:rsidRPr="006E2DCD">
        <w:rPr>
          <w:rFonts w:ascii="Helvetica" w:eastAsia="Times New Roman" w:hAnsi="Helvetica" w:cs="Helvetica"/>
          <w:color w:val="3F3F3F"/>
          <w:sz w:val="27"/>
        </w:rPr>
        <w:t>: Программа является художественно-творческой направленности, предполагает кружковой уровень освоения знаний и практических навыков. Программа направлена  на то, чтобы через труд и искусство приобщить детей к творчеству. Целый ряд специальных заданий на наблюдение, сравнение, домысливание, фантазирование служат для достижения этого.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Актуальность программы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: Изучение программы  на первоначальном этапе обучения является особенно актуальным. Актуальность предлагаемой программы определяется запросом со стороны детей и их родителей на программы художественного развития младших школьников, материально-технические условия для реализации которых имеются на базе нашей школы.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Новизна программы: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Новизна данной программы состоит в том, что она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Педагогическая целесообразность курса: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Данная программа педагогически целесообразна, т.к. при ее реализации ребенку дается возможность реально открыть для 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себя волшебный мир листа бумаги, ткани, постичь их свойства, структуру, насладиться палитрой цветовых гамм, сочетанием комбинаций различных форм и величин. Ребенок должен сам сформулировать задачу, новые знания теории помогут ему в процессе решения этой задачи. Данный метод позволяет на занятии сохранить высокий творческий тонус при обращении к теории и ведет к более глубокому ее усвоению. Педагогическая целесообразность программы обусловлена возможностью детям гармонично развиваться. Они проявляют фантазию, наблюдательность, внимание и воображение, воспитывают волю, развивают глазомер, цветоощущение через увлекательные и познавательные интерактивные формы учебной и творческой деятельности.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Занятия, как правило, включают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Цель программы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Задачи: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-научить детей основным техникам изготовления поделок;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-воспитывать трудолюбие, бережное отношение к окружающим, самостоятельность и аккуратность;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-привить интерес к народному искусству;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-обучить детей специфике технологии изготовления поделок с учетом возможностей материалов;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-организовать участие детей в выставках, конкурсах, фестивалях детского творчества.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Отличительные особенности программы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: В ходе разработки программы были проанализированы материалы дополнительных общеразвивающих программ художественной направленности для младших школьников. Отличительные особенности программы состоят в комплексном интегрированном подходе к процессу обучения и проявляется в том, что первоначальные навыки дети получают одновременно в нескольких видах творчества. Специфика данных видов деятельности направлена на овладение школьниками необходимыми в жизни элементарными приемами ручной работы с разными материалами, в результате которых развивается ручная умелость, мелкая моторика рук, способствующих развитию психофизических функций детей с отклонениями в развитии. Практические занятия по программе связаны с использованием разного материала. В структуру программы входят 7 образовательных блоков: теория, практика, проект. Все образовательные блоки предусматривают не только усвоение теоретических знаний, но и формирование деятельностно -практического опыта. Практические задания способствуют развитию у детей творческих способностей, умению создавать (авторские модели).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pacing w:val="-2"/>
          <w:sz w:val="24"/>
          <w:szCs w:val="24"/>
        </w:rPr>
        <w:t>Возраст детей, участвующих в реализации данной дополнитель</w:t>
      </w:r>
      <w:r w:rsidRPr="006E2DCD">
        <w:rPr>
          <w:rFonts w:ascii="Times New Roman" w:eastAsia="Times New Roman" w:hAnsi="Times New Roman" w:cs="Times New Roman"/>
          <w:b/>
          <w:bCs/>
          <w:color w:val="3F3F3F"/>
          <w:spacing w:val="-3"/>
          <w:sz w:val="24"/>
          <w:szCs w:val="24"/>
        </w:rPr>
        <w:t>ной образовательной программы: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Программа разработана для занятий с учащимися 8-10 лет.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Место программы внеурочной деятельности в учебном плане: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Программа внеурочной деятельности рассчитана для проведения занятий во второй половине дня.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Продолжительность обучения 1 учебный год. Занятие проводится 2 раза в неделю, продолжительность занятий 2  часа. Количество часов за год: 128 часов.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pacing w:val="2"/>
          <w:sz w:val="24"/>
          <w:szCs w:val="24"/>
        </w:rPr>
        <w:t>Ожидаемые результаты и способы их проверки: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Освоение детьми программы внеурочной деятельности направлено на достижение комплекса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Личностные результаты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-учебно – познавательного интерес к декоративно – прикладному творчеству, как одному из видов изобразительного искусства;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-чувство прекрасного и эстетические чувства;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-навык самостоятельной работы и работы в группе при выполнении практических творческих работ;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-ориентации на понимание причин успеха в творческой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-способность к самооценке на основе критерия успешности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Младшие школьники получат возможность для формирования: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-устойчивого познавательного интереса к творческой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-осознанных устойчивых эстетических предпочтений ориентаций на искусство как значимую сферу человеческой жизни;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-эмоционально – ценностное отношения к искусству и к жизни, осознавать систему общечеловеческих ценностей.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Метапредметные рузультаты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Регулятивные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-учитывать выделенные ориентиры действий в новых техниках, планировать свои действия;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-осуществлять итоговый и пошаговый контроль в своей творческой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-адекватно воспринимать оценку своих работ окружающих;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-навыкам работы с разнообразными материалами и навыкам создания образов посредством различных технологий;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-вносить необходимые коррективы в действие после его завершения на основе оценки и характере сделанных ошибок.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Младшие школьники получат возможность научиться: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-пользоваться средствами выразительности языка декоративно – прикладного искусства, художественного конструирования 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-моделировать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-осуществлять поиск информации с использованием литературы и средств массовой информации;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Познавательные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-различать изученные виды декоративно – прикладного искусства, представлять их место и роль в жизни человека и общества;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-приобретать и осуществлять практические навыки и умения в художественном творчестве;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-развивать художественный вкус как способность чувствовать и воспринимать многообразие видов и жанров искусства;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-художественно – образному, эстетическому типу мышления, формированию целостного восприятия мира;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-развивать фантазию, воображения, художественную интуицию, память;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Младшие школьники получат возможность научиться: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-создавать и преобразовывать схемы и модели для решения творческих задач;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-понимать культурно – историческую ценность традиций, отраженных в предметном мире, и уважать их;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-более углубленному освоению понравившегося ремесла, и в изобразительно – творческой деятельности в целом.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Коммуникативные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-сотрудничать и оказывать взаимопомощь, доброжелательно и уважительно строить свое общение со сверстниками и взрослыми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-формировать собственное мнение и позицию;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Младшие школьники получат возможность научиться: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-учитывать и координировать в сотрудничестве отличные от собственной позиции других людей;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-учитывать разные мнения и интересы и обосновывать собственную позицию;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pacing w:val="-2"/>
          <w:sz w:val="24"/>
          <w:szCs w:val="24"/>
        </w:rPr>
        <w:t>Формы подведения итогов реализации дополнительной образо</w:t>
      </w:r>
      <w:r w:rsidRPr="006E2DCD">
        <w:rPr>
          <w:rFonts w:ascii="Times New Roman" w:eastAsia="Times New Roman" w:hAnsi="Times New Roman" w:cs="Times New Roman"/>
          <w:b/>
          <w:bCs/>
          <w:color w:val="3F3F3F"/>
          <w:spacing w:val="1"/>
          <w:sz w:val="24"/>
          <w:szCs w:val="24"/>
        </w:rPr>
        <w:t>вательной программы: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Система отслеживания и оценивания результатов обучения детей проходит через участие их в выставках, конкурсах, фестивалях, массовых мероприятиях, создании портфолио.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Выставочная деятельность является важным итоговым этапом занятий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Выставки 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однодневные - проводится в конце каждого задания с целью обсуждения;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постоянные - проводятся в помещении, где работают дети;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тематические - по итогом изучения разделов, тем;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left="19" w:firstLine="32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pacing w:val="-17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pacing w:val="-5"/>
          <w:sz w:val="24"/>
          <w:szCs w:val="24"/>
        </w:rPr>
        <w:t>                                                     Учебно-тематический план</w:t>
      </w:r>
    </w:p>
    <w:p w:rsidR="006E2DCD" w:rsidRPr="006E2DCD" w:rsidRDefault="006E2DCD" w:rsidP="006E2DCD">
      <w:pPr>
        <w:shd w:val="clear" w:color="auto" w:fill="FFFFFF"/>
        <w:spacing w:after="15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В программу входит ряд разделов: «Работа с пластическими материалами», «Работа с тканью», «Работа с природным материалом», «Работа с бумагой и картоном» «Работа с бросовым материалом», «Шитье и вязание». 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p w:rsidR="006E2DCD" w:rsidRPr="006E2DCD" w:rsidRDefault="006E2DCD" w:rsidP="006E2D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5449"/>
        <w:gridCol w:w="1108"/>
        <w:gridCol w:w="1272"/>
        <w:gridCol w:w="1183"/>
      </w:tblGrid>
      <w:tr w:rsidR="006E2DCD" w:rsidRPr="006E2DCD" w:rsidTr="006E2DCD">
        <w:trPr>
          <w:trHeight w:val="165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 п/п</w:t>
            </w:r>
          </w:p>
        </w:tc>
        <w:tc>
          <w:tcPr>
            <w:tcW w:w="54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165" w:lineRule="atLeast"/>
              <w:ind w:left="202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Название разделов и тем</w:t>
            </w: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  Количество часов</w:t>
            </w:r>
          </w:p>
        </w:tc>
      </w:tr>
      <w:tr w:rsidR="006E2DCD" w:rsidRPr="006E2DCD" w:rsidTr="006E2DCD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Всего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Вводное занятие. Техника безопасности на занятиях.(просмотр видеофильма по ТБ)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час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Работа с природным материалом (10ч.)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«Флористика». Картины из листьев.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Картины из листьев. Продолжение работы.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Поделки из кленовых «парашютиков».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Осенние фантазии из природного материала.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Осенние фантазии из природного материала.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rPr>
          <w:trHeight w:val="295"/>
        </w:trPr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Работа с бумагой и картоном (40ч.)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«История создания бумаги». Изделие «Цыпленок»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 Как появились ножницы». Объемная водяная лилия.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Фантазии из «ладошек».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Новогодний ангелок.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Чудо-елочка.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Гирлянда.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«Рождество». Рождественский  венок.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Рождественский  венок(продолжение).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Объёмные аппликации из гофрированной бумаги «Панно».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Объёмные аппликации из гофрированной бумаги «Панно».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«Симметричное вырезание». «Наряд для баночки».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Симметричное вырезание. «Наряд для баночки».(продолжение).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Беседа. Моделирование из бумажных салфеток.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Моделирование из бумажных салфеток.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Просмотр видеоролика. Игрушки из картона с движущимися деталями.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Игрушки из картона с движущимися деталями.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Открытка с секретом.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0,10ч.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1,50ч.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Техника «Папье маше» (просмотр видеоролика). </w:t>
            </w: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Тарелочка.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Техника «Папье маше». Тарелочка.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Техника «Папье маше». Тарелочка.(продолжение)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Работа с тканью (16ч.)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Беседа: «Откуда ткани к нам пришли?». Куколка-оберег из ткани.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Куколка-оберег из ткани.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29.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Беседа. Просмотр слайдовой презентации. Мягкая игрушка «Зайка-хозяйка»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30.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Мягкая игрушка «Зайка-хозяйка». Выкройка.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Мягкая игрушка «Зайка-хозяйка». Сшивание деталей.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Пришивание пуговиц. Просмотр слайдовой презентации. Аппликация из пуговиц на ткани.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пуговиц на ткани.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пуговиц на ткани (продолжение).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Текстильные материалы (16ч.)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«Текстиль». Аппликация из резаных нитей. «Одуванчик».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резаных нитей. «Одуванчик» (продолжение).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скрученных ниток. «Улитка».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жатой ткани. «Грибы, деревья».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39.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жатой ткани. «Грибы, деревья».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40.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Просмотр слайдовой презентации «Изонить». Подготовка к работе. Выбор поделки.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Изонить.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Изонить.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Шитьё и вязание (20ч.)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Вышивка. Беседа «Виды вышивки». Просмотр видеоролика.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Вышивка крестом.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Вышивка крестом салфетки.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Вышивка крестом салфетки.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Вязание крючком. Цепочка.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Вязание крючком прихватки «Овечка».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49.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Вязание крючком прихватки «Овечка».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50.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Вязание спицами. 1 ряд.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Вязание спицами. Изнаночные ряды.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Вязание спицами. Шарфик.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Работа с пластическими материалами (12ч.)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«Пластилин». Рисование пластилином.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Рисование пластилином.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Коллективная работа «Корзина с цветами».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Барельеф.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 «Соленое тесто». Фигурки из соленого теста.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0,30ч.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1,30ч.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Фигурки из соленого теста.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Работа с бросовым материалом (10ч.)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ватных дисков.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60.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ватных дисков.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Поделки из пластиковых бутылок.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0,20ч.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1,40ч.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Поделки из пластиковых бутылок.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пуговиц.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Аппликация из пуговиц.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2ч.</w:t>
            </w:r>
          </w:p>
        </w:tc>
      </w:tr>
      <w:tr w:rsidR="006E2DCD" w:rsidRPr="006E2DCD" w:rsidTr="006E2DCD">
        <w:tc>
          <w:tcPr>
            <w:tcW w:w="9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Выставка работ (1ч.)</w:t>
            </w:r>
          </w:p>
        </w:tc>
      </w:tr>
      <w:tr w:rsidR="006E2DCD" w:rsidRPr="006E2DCD" w:rsidTr="006E2DCD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1ч.</w:t>
            </w:r>
          </w:p>
        </w:tc>
      </w:tr>
      <w:tr w:rsidR="006E2DCD" w:rsidRPr="006E2DCD" w:rsidTr="006E2DCD">
        <w:trPr>
          <w:trHeight w:val="271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Итого часов: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4,10ч.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123,50ч.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DCD" w:rsidRPr="006E2DCD" w:rsidRDefault="006E2DCD" w:rsidP="006E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6E2DCD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128ч.</w:t>
            </w:r>
          </w:p>
        </w:tc>
      </w:tr>
    </w:tbl>
    <w:p w:rsidR="006E2DCD" w:rsidRPr="006E2DCD" w:rsidRDefault="006E2DCD" w:rsidP="006E2D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1"/>
          <w:szCs w:val="21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Verdana" w:eastAsia="Times New Roman" w:hAnsi="Verdana" w:cs="Helvetica"/>
          <w:b/>
          <w:bCs/>
          <w:color w:val="3F3F3F"/>
          <w:sz w:val="20"/>
          <w:szCs w:val="20"/>
        </w:rPr>
        <w:t>                                               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Содержание  разделов программы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Работа с природным материалом (10 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Теория: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Практика: Изделия из природного материала</w:t>
      </w: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Технология заготовки природных материалов. Художественные приёмы изготовления поделок и картин из природных материалов.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Работа с бумагой и картоном (40 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Теория: Бумага находит применение практически во всех областях человеческой деятельности. Трудно найти более подходящий материал для детского творчества, чем бумага. Работа с бумагой очень увлекательное и полезное занятие – развивает мелкую моторику, фантазию и творческую индивидуальность. Виды работ из бумаги и картона.   Свойства бумаги: (легко режется, мнется, хорошо склеивается.) Художественные  приёмы (самостоятельно складывать и вырезать из бумаги сложенной гармошкой, срезать ненужные части, делать надрезы, склеивать, оформлять поделку). Правила пользование ножницами и шаблоном.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Практика: Изготовление поделок, панно.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Работа с тканью (16ч.)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Теория: Знакомство с первоначальными сведениями о тканях.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Практика: Технология изготовления поделок. Изготовление салфеток.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Текстильные материалы (16ч.)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Теория: Нитки – один из самых ярких материалов. С помощью ниток, фактуры полотна фона можно создавать прекрасные картины с различными сюжетами на разные темы. Нитки являются достаточно простым и доступным подручным материалом для изготовления поделок, который, к тому же, имеется в каждом доме и с которым мы знакомы с самых ранних лет.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Знакомство с техникой «Изонить».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Практика: Отмеривание нити, обработка конца нити, завязывание узелка. Закрепление нити на ткани. Изготовление поделок.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Шитье и вязание (20ч.)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Теория:  Виды вышивки. Приемы и техники, применяемые в вышивке. Материалы для вышивки.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Практика: Вышивка крестом, вышивание салфеток, вязание на спицах и крючком.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Работа с пластическими  материалами (12ч.)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 xml:space="preserve">Теория: Лепка из соленого теста является одним из древних видов декоративно-прикладного искусства. Древние египтяне, греки и римляне использовали фигурки из соленого теста для религиозных ритуалов. У </w:t>
      </w: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lastRenderedPageBreak/>
        <w:t>славянских народов такие картины не раскрашивались и имели обычный для выпечки цвет, что считалось очень привлекательным. Тесто применялось для выполнения фигурок в народных сказаниях.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Знакомство с правилами работы с пластическими материалами. Правила изготовления поделок из пластических материалов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Практика: .Изготовление объёмных поделок и композиций. Работа с соленым тестом.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Работа с бросовым материалом (10ч.)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Теория: «Бросовый материал – это все то, что можно было без жалости выкинуть, а можно и использовать, дав волю безграничной детской фантазии». О. Шлосс. Работа с такими материалами способствует развитию конструкторской деятельности детей. С помощью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 Технология изготовления поделок.</w:t>
      </w:r>
    </w:p>
    <w:p w:rsidR="006E2DCD" w:rsidRPr="006E2DCD" w:rsidRDefault="006E2DCD" w:rsidP="006E2DC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Практика: Изготовление поделок из бросовых материалов.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                                           </w:t>
      </w: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Методическое обеспечение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Формы и методы обучения: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-словесные методы: рассказ, беседа, дискуссия;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-наглядные методы: демонстрация, иллюстрация;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-метод проблемного обучения: проблемное изложение материала, создание проблемных ситуаций;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-практическая работа с постоянным, индивидуальным консультированием обучающихся; -индивидуальные и групповые;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-метод игры;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-выставка.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Способы и формы определения результативности.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-начальная диагностика - сентябрь (анкетирование, наблюдение) 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-промежуточная диагностика – декабрь (наблюдение, экспресс-выставка);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-творческий отчет – май (выставка готовых изделий)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Оценочные материалы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-составление альбома лучших работ;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-проведение выставок работ учащихся: в классе, в школе;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-участие в районной выставке детских творческих работ, конкурсах;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-защита проектов;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-проведение мастер-классов;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-участие в школьных тематических выставках;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-участие в школьных конкурсах.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Условия реализации программы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-материально – техническая база: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бумага, ножницы, карандаши, линейки, клей, пластилин, пуговицы, соленое тесто, ткань, спицы, нитки для вязания, крючок для вязания, ватные диски;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t>-дидактическое обеспечение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: наглядные пособия, фотоматериалы, работы детей;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</w:rPr>
        <w:lastRenderedPageBreak/>
        <w:t>-методическое обеспечение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: методическая литература; таблицы с образцами аппликации; изделия, выполненные в натуральную величину;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-компьютер, мульти-медиа-проектор</w:t>
      </w: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                                      Список литературы для педагога: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1. Т.Н. Проснякова, Н.А. Цирулик. Умные руки – Самара: Корпорация «Фёдоров», Издательство «Учебная литература», 2004.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2. Т.Н. Проснякова, Н.А. Цирулик. Уроки творчества – Самара: Корпорация «Фёдоров», Издательство «Учебная литература», 2004.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3. С.И. Хлебникова, Н.А. Цирулик. Твори, выдумывай, пробуй! – Самара: Корпорация «Фёдоров», Издательство «Учебная литература», 2004.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Список литературы для учащихся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1. Т.Н. Проснякова Творческая мастерская – Самара: Корпорация «Фёдоров», Издательство «Учебная литература», 2004.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2. Г.И. Долженко. 100 поделок из бумаги-Ярославль: Академия развития, 2006.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Интернет-ресурсы: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1.http://stranamasterov.ru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2.http://podelkino.com/tag/podelki-iz-nitok/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3.http://lensut.narod.ru/brosovyi.htm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6E2DCD" w:rsidRPr="006E2DCD" w:rsidRDefault="006E2DCD" w:rsidP="006E2D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6E2DCD">
        <w:rPr>
          <w:rFonts w:ascii="Times New Roman" w:eastAsia="Times New Roman" w:hAnsi="Times New Roman" w:cs="Times New Roman"/>
          <w:color w:val="3F3F3F"/>
          <w:sz w:val="24"/>
          <w:szCs w:val="24"/>
        </w:rPr>
        <w:t>4.http://yourorigami.info/ 5.http://masterclassy.ru</w:t>
      </w:r>
    </w:p>
    <w:p w:rsidR="006E2DCD" w:rsidRDefault="006E2DCD"/>
    <w:sectPr w:rsidR="006E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2DCD"/>
    <w:rsid w:val="006E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E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2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3388</Words>
  <Characters>19316</Characters>
  <Application>Microsoft Office Word</Application>
  <DocSecurity>0</DocSecurity>
  <Lines>160</Lines>
  <Paragraphs>45</Paragraphs>
  <ScaleCrop>false</ScaleCrop>
  <Company/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2021-08-17T06:18:00Z</dcterms:created>
  <dcterms:modified xsi:type="dcterms:W3CDTF">2021-08-17T06:18:00Z</dcterms:modified>
</cp:coreProperties>
</file>